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07" w:rsidRPr="008C2009" w:rsidRDefault="00EF4C7E" w:rsidP="00EF4C7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2009">
        <w:rPr>
          <w:rFonts w:ascii="Arial Narrow" w:hAnsi="Arial Narrow"/>
          <w:b/>
          <w:sz w:val="24"/>
          <w:szCs w:val="24"/>
        </w:rPr>
        <w:t>PSYCHOLOGY RESEARCH SEMINAR</w:t>
      </w:r>
    </w:p>
    <w:p w:rsidR="00EF4C7E" w:rsidRPr="008C2009" w:rsidRDefault="00EF4C7E" w:rsidP="00EF4C7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2009">
        <w:rPr>
          <w:rFonts w:ascii="Arial Narrow" w:hAnsi="Arial Narrow"/>
          <w:b/>
          <w:sz w:val="24"/>
          <w:szCs w:val="24"/>
        </w:rPr>
        <w:t xml:space="preserve">Psychology </w:t>
      </w:r>
      <w:r w:rsidR="008C2009">
        <w:rPr>
          <w:rFonts w:ascii="Arial Narrow" w:hAnsi="Arial Narrow"/>
          <w:b/>
          <w:sz w:val="24"/>
          <w:szCs w:val="24"/>
        </w:rPr>
        <w:t xml:space="preserve">26 830 </w:t>
      </w:r>
      <w:r w:rsidRPr="008C2009">
        <w:rPr>
          <w:rFonts w:ascii="Arial Narrow" w:hAnsi="Arial Narrow"/>
          <w:b/>
          <w:sz w:val="24"/>
          <w:szCs w:val="24"/>
        </w:rPr>
        <w:t>675</w:t>
      </w:r>
    </w:p>
    <w:p w:rsidR="00EF4C7E" w:rsidRPr="008C2009" w:rsidRDefault="00EF4C7E" w:rsidP="00EF4C7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2009">
        <w:rPr>
          <w:rFonts w:ascii="Arial Narrow" w:hAnsi="Arial Narrow"/>
          <w:b/>
          <w:sz w:val="24"/>
          <w:szCs w:val="24"/>
        </w:rPr>
        <w:t>Spring, 2013</w:t>
      </w:r>
    </w:p>
    <w:p w:rsidR="00EF4C7E" w:rsidRDefault="00EF4C7E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2B8C" w:rsidRDefault="005D2B8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Professor Kent </w:t>
      </w:r>
      <w:proofErr w:type="spellStart"/>
      <w:r>
        <w:rPr>
          <w:rFonts w:ascii="Arial Narrow" w:hAnsi="Arial Narrow"/>
          <w:sz w:val="24"/>
          <w:szCs w:val="24"/>
        </w:rPr>
        <w:t>Harber</w:t>
      </w:r>
      <w:proofErr w:type="spellEnd"/>
    </w:p>
    <w:p w:rsidR="005D2B8C" w:rsidRDefault="005D2B8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Department of Psychology</w:t>
      </w:r>
    </w:p>
    <w:p w:rsidR="005D2B8C" w:rsidRDefault="005D2B8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Room 352 Smith Hall</w:t>
      </w:r>
    </w:p>
    <w:p w:rsidR="005D2B8C" w:rsidRDefault="005D2B8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(973) 353-3955</w:t>
      </w:r>
    </w:p>
    <w:p w:rsidR="005D2B8C" w:rsidRDefault="00D35173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hyperlink r:id="rId7" w:history="1">
        <w:r w:rsidR="005D2B8C" w:rsidRPr="00A441BF">
          <w:rPr>
            <w:rStyle w:val="Hyperlink"/>
            <w:rFonts w:ascii="Arial Narrow" w:hAnsi="Arial Narrow"/>
            <w:sz w:val="24"/>
            <w:szCs w:val="24"/>
          </w:rPr>
          <w:t>kharber@psychology.rutgers.edu</w:t>
        </w:r>
      </w:hyperlink>
      <w:r w:rsidR="005D2B8C">
        <w:rPr>
          <w:rFonts w:ascii="Arial Narrow" w:hAnsi="Arial Narrow"/>
          <w:sz w:val="24"/>
          <w:szCs w:val="24"/>
        </w:rPr>
        <w:tab/>
      </w:r>
    </w:p>
    <w:p w:rsidR="005D2B8C" w:rsidRDefault="00D35173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hyperlink r:id="rId8" w:history="1">
        <w:r w:rsidR="005D2B8C" w:rsidRPr="00A441BF">
          <w:rPr>
            <w:rStyle w:val="Hyperlink"/>
            <w:rFonts w:ascii="Arial Narrow" w:hAnsi="Arial Narrow"/>
            <w:sz w:val="24"/>
            <w:szCs w:val="24"/>
          </w:rPr>
          <w:t>http://nwkpsych.rutgers.edu/~kharber/</w:t>
        </w:r>
      </w:hyperlink>
    </w:p>
    <w:p w:rsidR="005D2B8C" w:rsidRDefault="005D2B8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2B8C" w:rsidRDefault="005D2B8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2B8C" w:rsidRDefault="005D2B8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C2009">
        <w:rPr>
          <w:rFonts w:ascii="Arial Narrow" w:hAnsi="Arial Narrow"/>
          <w:b/>
          <w:sz w:val="24"/>
          <w:szCs w:val="24"/>
        </w:rPr>
        <w:t>Class Meeting: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Thursday, 1:20-2:20</w:t>
      </w:r>
    </w:p>
    <w:p w:rsidR="005D2B8C" w:rsidRDefault="005D2B8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Smith Hall, Room 371</w:t>
      </w:r>
    </w:p>
    <w:p w:rsidR="005D2B8C" w:rsidRDefault="005D2B8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2B8C" w:rsidRDefault="005D2B8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C2009">
        <w:rPr>
          <w:rFonts w:ascii="Arial Narrow" w:hAnsi="Arial Narrow"/>
          <w:b/>
          <w:sz w:val="24"/>
          <w:szCs w:val="24"/>
        </w:rPr>
        <w:t>Office Hour: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Tuesday, 1:30-3:00 and by appointment</w:t>
      </w:r>
      <w:r w:rsidR="008C2009">
        <w:rPr>
          <w:rFonts w:ascii="Arial Narrow" w:hAnsi="Arial Narrow"/>
          <w:sz w:val="24"/>
          <w:szCs w:val="24"/>
        </w:rPr>
        <w:t>.</w:t>
      </w:r>
    </w:p>
    <w:p w:rsidR="008C2009" w:rsidRDefault="008C2009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C2009" w:rsidRDefault="008C2009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C2009">
        <w:rPr>
          <w:rFonts w:ascii="Arial Narrow" w:hAnsi="Arial Narrow"/>
          <w:b/>
          <w:sz w:val="24"/>
          <w:szCs w:val="24"/>
        </w:rPr>
        <w:t>Overview: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A14E75">
        <w:rPr>
          <w:rFonts w:ascii="Arial Narrow" w:hAnsi="Arial Narrow"/>
          <w:sz w:val="24"/>
          <w:szCs w:val="24"/>
        </w:rPr>
        <w:t xml:space="preserve">A </w:t>
      </w:r>
      <w:r w:rsidR="00733578">
        <w:rPr>
          <w:rFonts w:ascii="Arial Narrow" w:hAnsi="Arial Narrow"/>
          <w:sz w:val="24"/>
          <w:szCs w:val="24"/>
        </w:rPr>
        <w:t>major</w:t>
      </w:r>
      <w:r w:rsidR="00A14E75">
        <w:rPr>
          <w:rFonts w:ascii="Arial Narrow" w:hAnsi="Arial Narrow"/>
          <w:sz w:val="24"/>
          <w:szCs w:val="24"/>
        </w:rPr>
        <w:t xml:space="preserve"> part of academics is communic</w:t>
      </w:r>
      <w:r w:rsidR="006C5BE6">
        <w:rPr>
          <w:rFonts w:ascii="Arial Narrow" w:hAnsi="Arial Narrow"/>
          <w:sz w:val="24"/>
          <w:szCs w:val="24"/>
        </w:rPr>
        <w:t>ating; about one's own research and interests</w:t>
      </w:r>
      <w:r w:rsidR="00A14E75">
        <w:rPr>
          <w:rFonts w:ascii="Arial Narrow" w:hAnsi="Arial Narrow"/>
          <w:sz w:val="24"/>
          <w:szCs w:val="24"/>
        </w:rPr>
        <w:t xml:space="preserve"> and about th</w:t>
      </w:r>
      <w:r w:rsidR="006C5BE6">
        <w:rPr>
          <w:rFonts w:ascii="Arial Narrow" w:hAnsi="Arial Narrow"/>
          <w:sz w:val="24"/>
          <w:szCs w:val="24"/>
        </w:rPr>
        <w:t>ose</w:t>
      </w:r>
      <w:r w:rsidR="00A14E75">
        <w:rPr>
          <w:rFonts w:ascii="Arial Narrow" w:hAnsi="Arial Narrow"/>
          <w:sz w:val="24"/>
          <w:szCs w:val="24"/>
        </w:rPr>
        <w:t xml:space="preserve"> of others.  As in most other important parts of our lives, we want to understand and </w:t>
      </w:r>
      <w:r w:rsidR="006C5BE6">
        <w:rPr>
          <w:rFonts w:ascii="Arial Narrow" w:hAnsi="Arial Narrow"/>
          <w:sz w:val="24"/>
          <w:szCs w:val="24"/>
        </w:rPr>
        <w:t xml:space="preserve">be understood.  This seminar focuses on </w:t>
      </w:r>
      <w:r w:rsidR="00A13314">
        <w:rPr>
          <w:rFonts w:ascii="Arial Narrow" w:hAnsi="Arial Narrow"/>
          <w:sz w:val="24"/>
          <w:szCs w:val="24"/>
        </w:rPr>
        <w:t>research</w:t>
      </w:r>
      <w:r w:rsidR="006C5BE6">
        <w:rPr>
          <w:rFonts w:ascii="Arial Narrow" w:hAnsi="Arial Narrow"/>
          <w:sz w:val="24"/>
          <w:szCs w:val="24"/>
        </w:rPr>
        <w:t xml:space="preserve"> communication skills. During </w:t>
      </w:r>
      <w:r w:rsidR="00A13314">
        <w:rPr>
          <w:rFonts w:ascii="Arial Narrow" w:hAnsi="Arial Narrow"/>
          <w:sz w:val="24"/>
          <w:szCs w:val="24"/>
        </w:rPr>
        <w:t>our</w:t>
      </w:r>
      <w:r w:rsidR="006C5BE6">
        <w:rPr>
          <w:rFonts w:ascii="Arial Narrow" w:hAnsi="Arial Narrow"/>
          <w:sz w:val="24"/>
          <w:szCs w:val="24"/>
        </w:rPr>
        <w:t xml:space="preserve"> weekly meetings we will each lead discussions on research topics related to our interests (writ large), and will practice presenting and critiquing research.  </w:t>
      </w:r>
      <w:r w:rsidR="00906B6A">
        <w:rPr>
          <w:rFonts w:ascii="Arial Narrow" w:hAnsi="Arial Narrow"/>
          <w:sz w:val="24"/>
          <w:szCs w:val="24"/>
        </w:rPr>
        <w:t xml:space="preserve">By doing so </w:t>
      </w:r>
      <w:r w:rsidR="00A13314">
        <w:rPr>
          <w:rFonts w:ascii="Arial Narrow" w:hAnsi="Arial Narrow"/>
          <w:sz w:val="24"/>
          <w:szCs w:val="24"/>
        </w:rPr>
        <w:t xml:space="preserve">we </w:t>
      </w:r>
      <w:r w:rsidR="00906B6A">
        <w:rPr>
          <w:rFonts w:ascii="Arial Narrow" w:hAnsi="Arial Narrow"/>
          <w:sz w:val="24"/>
          <w:szCs w:val="24"/>
        </w:rPr>
        <w:t>will get practice explaining ideas and methods (useful for teaching, professional presentations, and collaboration), get a broadened sense of psychology research, and I greatly hope and expect, have fun.</w:t>
      </w:r>
      <w:r w:rsidR="00A13314">
        <w:rPr>
          <w:rFonts w:ascii="Arial Narrow" w:hAnsi="Arial Narrow"/>
          <w:sz w:val="24"/>
          <w:szCs w:val="24"/>
        </w:rPr>
        <w:t xml:space="preserve">  </w:t>
      </w:r>
    </w:p>
    <w:p w:rsidR="006C5BE6" w:rsidRDefault="006C5BE6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C5BE6" w:rsidRDefault="006C5BE6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BE6">
        <w:rPr>
          <w:rFonts w:ascii="Arial Narrow" w:hAnsi="Arial Narrow"/>
          <w:b/>
          <w:sz w:val="24"/>
          <w:szCs w:val="24"/>
        </w:rPr>
        <w:t xml:space="preserve">Evaluation:  </w:t>
      </w:r>
      <w:r>
        <w:rPr>
          <w:rFonts w:ascii="Arial Narrow" w:hAnsi="Arial Narrow"/>
          <w:sz w:val="24"/>
          <w:szCs w:val="24"/>
        </w:rPr>
        <w:t>There are not tests, exams, or major projects in this class.  Evaluation will be based solely on class participation.  This means:</w:t>
      </w:r>
      <w:r w:rsidR="00906B6A">
        <w:rPr>
          <w:rFonts w:ascii="Arial Narrow" w:hAnsi="Arial Narrow"/>
          <w:sz w:val="24"/>
          <w:szCs w:val="24"/>
        </w:rPr>
        <w:t xml:space="preserve"> showing up for class,</w:t>
      </w:r>
      <w:r>
        <w:rPr>
          <w:rFonts w:ascii="Arial Narrow" w:hAnsi="Arial Narrow"/>
          <w:sz w:val="24"/>
          <w:szCs w:val="24"/>
        </w:rPr>
        <w:t xml:space="preserve"> reading all materials before class and being prepared to discuss them in depth, preparing</w:t>
      </w:r>
      <w:r w:rsidR="00906B6A">
        <w:rPr>
          <w:rFonts w:ascii="Arial Narrow" w:hAnsi="Arial Narrow"/>
          <w:sz w:val="24"/>
          <w:szCs w:val="24"/>
        </w:rPr>
        <w:t xml:space="preserve"> the discussions you elect to lead, being actively engaged in class.  I don't want to coax anyone to participate in discussions; if you hear me do so repeatedly, that's not a good sign.  </w:t>
      </w:r>
    </w:p>
    <w:p w:rsidR="00906B6A" w:rsidRDefault="00906B6A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06B6A" w:rsidRDefault="00906B6A" w:rsidP="00EF4C7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6B6A">
        <w:rPr>
          <w:rFonts w:ascii="Arial Narrow" w:hAnsi="Arial Narrow"/>
          <w:b/>
          <w:sz w:val="24"/>
          <w:szCs w:val="24"/>
        </w:rPr>
        <w:t>Activities: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DD13B3" w:rsidRDefault="00DD13B3" w:rsidP="00EF4C7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F4B81" w:rsidRDefault="00DD13B3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D13B3">
        <w:rPr>
          <w:rFonts w:ascii="Arial Narrow" w:hAnsi="Arial Narrow"/>
          <w:sz w:val="24"/>
          <w:szCs w:val="24"/>
        </w:rPr>
        <w:tab/>
        <w:t xml:space="preserve">1.  </w:t>
      </w:r>
      <w:r w:rsidR="00282FE1" w:rsidRPr="00BE1740">
        <w:rPr>
          <w:rFonts w:ascii="Arial Narrow" w:hAnsi="Arial Narrow"/>
          <w:sz w:val="24"/>
          <w:szCs w:val="24"/>
          <w:u w:val="single"/>
        </w:rPr>
        <w:t>Literature d</w:t>
      </w:r>
      <w:r w:rsidRPr="00BE1740">
        <w:rPr>
          <w:rFonts w:ascii="Arial Narrow" w:hAnsi="Arial Narrow"/>
          <w:sz w:val="24"/>
          <w:szCs w:val="24"/>
          <w:u w:val="single"/>
        </w:rPr>
        <w:t>iscussions</w:t>
      </w:r>
      <w:r w:rsidR="00EF4B81" w:rsidRPr="00BE1740">
        <w:rPr>
          <w:rFonts w:ascii="Arial Narrow" w:hAnsi="Arial Narrow"/>
          <w:sz w:val="24"/>
          <w:szCs w:val="24"/>
          <w:u w:val="single"/>
        </w:rPr>
        <w:t>:</w:t>
      </w:r>
      <w:r w:rsidR="00EF4B81">
        <w:rPr>
          <w:rFonts w:ascii="Arial Narrow" w:hAnsi="Arial Narrow"/>
          <w:sz w:val="24"/>
          <w:szCs w:val="24"/>
        </w:rPr>
        <w:t xml:space="preserve">  Each of us will provide one research article of our choosing (not a </w:t>
      </w:r>
    </w:p>
    <w:p w:rsidR="00EF4B81" w:rsidRDefault="00EF4B81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review</w:t>
      </w:r>
      <w:proofErr w:type="gramEnd"/>
      <w:r>
        <w:rPr>
          <w:rFonts w:ascii="Arial Narrow" w:hAnsi="Arial Narrow"/>
          <w:sz w:val="24"/>
          <w:szCs w:val="24"/>
        </w:rPr>
        <w:t xml:space="preserve"> article and not a chapter, but an empirical article with at least one study). And, we </w:t>
      </w:r>
    </w:p>
    <w:p w:rsidR="00EF4B81" w:rsidRDefault="00EF4B81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will</w:t>
      </w:r>
      <w:proofErr w:type="gramEnd"/>
      <w:r>
        <w:rPr>
          <w:rFonts w:ascii="Arial Narrow" w:hAnsi="Arial Narrow"/>
          <w:sz w:val="24"/>
          <w:szCs w:val="24"/>
        </w:rPr>
        <w:t xml:space="preserve"> also present on non-research essay, short-story, poem, art piece, YouTube piece, etc. </w:t>
      </w:r>
    </w:p>
    <w:p w:rsidR="00282FE1" w:rsidRDefault="00EF4B81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related</w:t>
      </w:r>
      <w:proofErr w:type="gramEnd"/>
      <w:r>
        <w:rPr>
          <w:rFonts w:ascii="Arial Narrow" w:hAnsi="Arial Narrow"/>
          <w:sz w:val="24"/>
          <w:szCs w:val="24"/>
        </w:rPr>
        <w:t xml:space="preserve"> to the selected research topic. </w:t>
      </w:r>
      <w:r w:rsidR="00733578">
        <w:rPr>
          <w:rFonts w:ascii="Arial Narrow" w:hAnsi="Arial Narrow"/>
          <w:sz w:val="24"/>
          <w:szCs w:val="24"/>
        </w:rPr>
        <w:t xml:space="preserve"> You should have discussion questions prepared.</w:t>
      </w:r>
    </w:p>
    <w:p w:rsidR="00EF4B81" w:rsidRDefault="00EF4B81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E1740" w:rsidRDefault="00282FE1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E1740">
        <w:rPr>
          <w:rFonts w:ascii="Arial Narrow" w:hAnsi="Arial Narrow"/>
          <w:sz w:val="24"/>
          <w:szCs w:val="24"/>
        </w:rPr>
        <w:t xml:space="preserve">2.  </w:t>
      </w:r>
      <w:r w:rsidR="00BE1740">
        <w:rPr>
          <w:rFonts w:ascii="Arial Narrow" w:hAnsi="Arial Narrow"/>
          <w:sz w:val="24"/>
          <w:szCs w:val="24"/>
          <w:u w:val="single"/>
        </w:rPr>
        <w:t>Graphing conceptual models:</w:t>
      </w:r>
      <w:r w:rsidR="00BE1740">
        <w:rPr>
          <w:rFonts w:ascii="Arial Narrow" w:hAnsi="Arial Narrow"/>
          <w:sz w:val="24"/>
          <w:szCs w:val="24"/>
        </w:rPr>
        <w:t xml:space="preserve">  Each of us will create "box and arrow" graphical models of our </w:t>
      </w:r>
    </w:p>
    <w:p w:rsidR="00BE1740" w:rsidRDefault="00BE1740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research</w:t>
      </w:r>
      <w:proofErr w:type="gramEnd"/>
      <w:r>
        <w:rPr>
          <w:rFonts w:ascii="Arial Narrow" w:hAnsi="Arial Narrow"/>
          <w:sz w:val="24"/>
          <w:szCs w:val="24"/>
        </w:rPr>
        <w:t xml:space="preserve">, showing causal paths from stimuli to behavior.  This will be done in class; no </w:t>
      </w:r>
    </w:p>
    <w:p w:rsidR="00BE1740" w:rsidRPr="00BE1740" w:rsidRDefault="00BE1740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prior</w:t>
      </w:r>
      <w:proofErr w:type="gramEnd"/>
      <w:r>
        <w:rPr>
          <w:rFonts w:ascii="Arial Narrow" w:hAnsi="Arial Narrow"/>
          <w:sz w:val="24"/>
          <w:szCs w:val="24"/>
        </w:rPr>
        <w:t xml:space="preserve"> prep</w:t>
      </w:r>
      <w:r w:rsidR="00733578">
        <w:rPr>
          <w:rFonts w:ascii="Arial Narrow" w:hAnsi="Arial Narrow"/>
          <w:sz w:val="24"/>
          <w:szCs w:val="24"/>
        </w:rPr>
        <w:t>aration is necessary</w:t>
      </w:r>
      <w:r>
        <w:rPr>
          <w:rFonts w:ascii="Arial Narrow" w:hAnsi="Arial Narrow"/>
          <w:sz w:val="24"/>
          <w:szCs w:val="24"/>
        </w:rPr>
        <w:t>.</w:t>
      </w:r>
    </w:p>
    <w:p w:rsidR="00BE1740" w:rsidRDefault="00BE1740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F4B81" w:rsidRDefault="00BE1740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</w:t>
      </w:r>
      <w:r w:rsidR="00282FE1">
        <w:rPr>
          <w:rFonts w:ascii="Arial Narrow" w:hAnsi="Arial Narrow"/>
          <w:sz w:val="24"/>
          <w:szCs w:val="24"/>
        </w:rPr>
        <w:t xml:space="preserve">.  </w:t>
      </w:r>
      <w:r w:rsidR="00282FE1" w:rsidRPr="00BE1740">
        <w:rPr>
          <w:rFonts w:ascii="Arial Narrow" w:hAnsi="Arial Narrow"/>
          <w:sz w:val="24"/>
          <w:szCs w:val="24"/>
          <w:u w:val="single"/>
        </w:rPr>
        <w:t>Poster critiques</w:t>
      </w:r>
      <w:r w:rsidR="00EF4B81" w:rsidRPr="00BE1740">
        <w:rPr>
          <w:rFonts w:ascii="Arial Narrow" w:hAnsi="Arial Narrow"/>
          <w:sz w:val="24"/>
          <w:szCs w:val="24"/>
          <w:u w:val="single"/>
        </w:rPr>
        <w:t>:</w:t>
      </w:r>
      <w:r w:rsidR="00EF4B81">
        <w:rPr>
          <w:rFonts w:ascii="Arial Narrow" w:hAnsi="Arial Narrow"/>
          <w:sz w:val="24"/>
          <w:szCs w:val="24"/>
        </w:rPr>
        <w:t xml:space="preserve">  I will bring in a set of poster presentations from a recent conference, and we </w:t>
      </w:r>
    </w:p>
    <w:p w:rsidR="004267D9" w:rsidRDefault="00EF4B81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will</w:t>
      </w:r>
      <w:proofErr w:type="gramEnd"/>
      <w:r>
        <w:rPr>
          <w:rFonts w:ascii="Arial Narrow" w:hAnsi="Arial Narrow"/>
          <w:sz w:val="24"/>
          <w:szCs w:val="24"/>
        </w:rPr>
        <w:t xml:space="preserve"> review and critique them.</w:t>
      </w:r>
      <w:r w:rsidR="00DD13B3">
        <w:rPr>
          <w:rFonts w:ascii="Arial Narrow" w:hAnsi="Arial Narrow"/>
          <w:sz w:val="24"/>
          <w:szCs w:val="24"/>
        </w:rPr>
        <w:tab/>
      </w:r>
    </w:p>
    <w:p w:rsidR="004267D9" w:rsidRDefault="004267D9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E1740" w:rsidRDefault="004267D9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E1740">
        <w:rPr>
          <w:rFonts w:ascii="Arial Narrow" w:hAnsi="Arial Narrow"/>
          <w:sz w:val="24"/>
          <w:szCs w:val="24"/>
        </w:rPr>
        <w:t>4</w:t>
      </w:r>
      <w:r w:rsidR="00282FE1">
        <w:rPr>
          <w:rFonts w:ascii="Arial Narrow" w:hAnsi="Arial Narrow"/>
          <w:sz w:val="24"/>
          <w:szCs w:val="24"/>
        </w:rPr>
        <w:t xml:space="preserve">.  </w:t>
      </w:r>
      <w:r w:rsidR="00282FE1" w:rsidRPr="00BE1740">
        <w:rPr>
          <w:rFonts w:ascii="Arial Narrow" w:hAnsi="Arial Narrow"/>
          <w:sz w:val="24"/>
          <w:szCs w:val="24"/>
          <w:u w:val="single"/>
        </w:rPr>
        <w:t>Poster preparation and presentation</w:t>
      </w:r>
      <w:r w:rsidR="00BE1740">
        <w:rPr>
          <w:rFonts w:ascii="Arial Narrow" w:hAnsi="Arial Narrow"/>
          <w:sz w:val="24"/>
          <w:szCs w:val="24"/>
          <w:u w:val="single"/>
        </w:rPr>
        <w:t>:</w:t>
      </w:r>
      <w:r w:rsidR="00BE1740">
        <w:rPr>
          <w:rFonts w:ascii="Arial Narrow" w:hAnsi="Arial Narrow"/>
          <w:sz w:val="24"/>
          <w:szCs w:val="24"/>
        </w:rPr>
        <w:t xml:space="preserve">  You will </w:t>
      </w:r>
      <w:r w:rsidR="00195A46">
        <w:rPr>
          <w:rFonts w:ascii="Arial Narrow" w:hAnsi="Arial Narrow"/>
          <w:sz w:val="24"/>
          <w:szCs w:val="24"/>
        </w:rPr>
        <w:t xml:space="preserve">prepare </w:t>
      </w:r>
      <w:r w:rsidR="00BE1740">
        <w:rPr>
          <w:rFonts w:ascii="Arial Narrow" w:hAnsi="Arial Narrow"/>
          <w:sz w:val="24"/>
          <w:szCs w:val="24"/>
        </w:rPr>
        <w:t xml:space="preserve">posters on your research (on </w:t>
      </w:r>
    </w:p>
    <w:p w:rsidR="00BE1740" w:rsidRPr="00BE1740" w:rsidRDefault="00BE1740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8.5 X 11 inch paper)</w:t>
      </w:r>
      <w:r w:rsidR="00195A46">
        <w:rPr>
          <w:rFonts w:ascii="Arial Narrow" w:hAnsi="Arial Narrow"/>
          <w:sz w:val="24"/>
          <w:szCs w:val="24"/>
        </w:rPr>
        <w:t xml:space="preserve"> before class, will present your posters, and</w:t>
      </w:r>
      <w:r>
        <w:rPr>
          <w:rFonts w:ascii="Arial Narrow" w:hAnsi="Arial Narrow"/>
          <w:sz w:val="24"/>
          <w:szCs w:val="24"/>
        </w:rPr>
        <w:t xml:space="preserve"> will answer questions </w:t>
      </w:r>
      <w:r w:rsidR="00195A46">
        <w:rPr>
          <w:rFonts w:ascii="Arial Narrow" w:hAnsi="Arial Narrow"/>
          <w:sz w:val="24"/>
          <w:szCs w:val="24"/>
        </w:rPr>
        <w:tab/>
      </w:r>
      <w:r w:rsidR="00195A46">
        <w:rPr>
          <w:rFonts w:ascii="Arial Narrow" w:hAnsi="Arial Narrow"/>
          <w:sz w:val="24"/>
          <w:szCs w:val="24"/>
        </w:rPr>
        <w:tab/>
      </w:r>
      <w:r w:rsidR="00195A4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regarding the poster, and will comment/critique posters.</w:t>
      </w:r>
    </w:p>
    <w:p w:rsidR="00BE1740" w:rsidRDefault="003271B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195A46" w:rsidRDefault="00BE1740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  <w:t>5</w:t>
      </w:r>
      <w:r w:rsidR="003271BC">
        <w:rPr>
          <w:rFonts w:ascii="Arial Narrow" w:hAnsi="Arial Narrow"/>
          <w:sz w:val="24"/>
          <w:szCs w:val="24"/>
        </w:rPr>
        <w:t>.  Abstracts</w:t>
      </w:r>
      <w:r>
        <w:rPr>
          <w:rFonts w:ascii="Arial Narrow" w:hAnsi="Arial Narrow"/>
          <w:sz w:val="24"/>
          <w:szCs w:val="24"/>
        </w:rPr>
        <w:t>:  You will draft 250 word (max.) abstracts of your research</w:t>
      </w:r>
      <w:r w:rsidR="00195A46">
        <w:rPr>
          <w:rFonts w:ascii="Arial Narrow" w:hAnsi="Arial Narrow"/>
          <w:sz w:val="24"/>
          <w:szCs w:val="24"/>
        </w:rPr>
        <w:t xml:space="preserve"> before class</w:t>
      </w:r>
      <w:r>
        <w:rPr>
          <w:rFonts w:ascii="Arial Narrow" w:hAnsi="Arial Narrow"/>
          <w:sz w:val="24"/>
          <w:szCs w:val="24"/>
        </w:rPr>
        <w:t xml:space="preserve">, for class </w:t>
      </w:r>
      <w:r w:rsidR="00195A46">
        <w:rPr>
          <w:rFonts w:ascii="Arial Narrow" w:hAnsi="Arial Narrow"/>
          <w:sz w:val="24"/>
          <w:szCs w:val="24"/>
        </w:rPr>
        <w:tab/>
      </w:r>
      <w:r w:rsidR="00195A46">
        <w:rPr>
          <w:rFonts w:ascii="Arial Narrow" w:hAnsi="Arial Narrow"/>
          <w:sz w:val="24"/>
          <w:szCs w:val="24"/>
        </w:rPr>
        <w:tab/>
      </w:r>
      <w:r w:rsidR="00195A4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presentation</w:t>
      </w:r>
      <w:r w:rsidR="00195A46">
        <w:rPr>
          <w:rFonts w:ascii="Arial Narrow" w:hAnsi="Arial Narrow"/>
          <w:sz w:val="24"/>
          <w:szCs w:val="24"/>
        </w:rPr>
        <w:t>, discussion, and critiques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  <w:t xml:space="preserve">Also, you will present the core of your research in </w:t>
      </w:r>
    </w:p>
    <w:p w:rsidR="00282FE1" w:rsidRDefault="00195A46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E1740">
        <w:rPr>
          <w:rFonts w:ascii="Arial Narrow" w:hAnsi="Arial Narrow"/>
          <w:sz w:val="24"/>
          <w:szCs w:val="24"/>
        </w:rPr>
        <w:t>4 sentences (</w:t>
      </w:r>
      <w:r>
        <w:rPr>
          <w:rFonts w:ascii="Arial Narrow" w:hAnsi="Arial Narrow"/>
          <w:sz w:val="24"/>
          <w:szCs w:val="24"/>
        </w:rPr>
        <w:t>and these can</w:t>
      </w:r>
      <w:r w:rsidR="00BE1740">
        <w:rPr>
          <w:rFonts w:ascii="Arial Narrow" w:hAnsi="Arial Narrow"/>
          <w:sz w:val="24"/>
          <w:szCs w:val="24"/>
        </w:rPr>
        <w:t>not</w:t>
      </w:r>
      <w:r>
        <w:rPr>
          <w:rFonts w:ascii="Arial Narrow" w:hAnsi="Arial Narrow"/>
          <w:sz w:val="24"/>
          <w:szCs w:val="24"/>
        </w:rPr>
        <w:t xml:space="preserve"> be</w:t>
      </w:r>
      <w:r w:rsidR="00BE174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1740">
        <w:rPr>
          <w:rFonts w:ascii="Arial Narrow" w:hAnsi="Arial Narrow"/>
          <w:sz w:val="24"/>
          <w:szCs w:val="24"/>
        </w:rPr>
        <w:t>Proustian</w:t>
      </w:r>
      <w:proofErr w:type="spellEnd"/>
      <w:r w:rsidR="00BE1740">
        <w:rPr>
          <w:rFonts w:ascii="Arial Narrow" w:hAnsi="Arial Narrow"/>
          <w:sz w:val="24"/>
          <w:szCs w:val="24"/>
        </w:rPr>
        <w:t xml:space="preserve"> sentences</w:t>
      </w:r>
      <w:r>
        <w:rPr>
          <w:rFonts w:ascii="Arial Narrow" w:hAnsi="Arial Narrow"/>
          <w:sz w:val="24"/>
          <w:szCs w:val="24"/>
        </w:rPr>
        <w:t>!</w:t>
      </w:r>
      <w:r w:rsidR="00BE1740">
        <w:rPr>
          <w:rFonts w:ascii="Arial Narrow" w:hAnsi="Arial Narrow"/>
          <w:sz w:val="24"/>
          <w:szCs w:val="24"/>
        </w:rPr>
        <w:t xml:space="preserve">). </w:t>
      </w:r>
    </w:p>
    <w:p w:rsidR="00BE1740" w:rsidRDefault="00BE1740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E1740" w:rsidRDefault="003271BC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E1740">
        <w:rPr>
          <w:rFonts w:ascii="Arial Narrow" w:hAnsi="Arial Narrow"/>
          <w:sz w:val="24"/>
          <w:szCs w:val="24"/>
        </w:rPr>
        <w:t>6</w:t>
      </w:r>
      <w:r w:rsidR="00282FE1">
        <w:rPr>
          <w:rFonts w:ascii="Arial Narrow" w:hAnsi="Arial Narrow"/>
          <w:sz w:val="24"/>
          <w:szCs w:val="24"/>
        </w:rPr>
        <w:t>.  End of Year Talk presentations</w:t>
      </w:r>
      <w:r w:rsidR="00BE1740">
        <w:rPr>
          <w:rFonts w:ascii="Arial Narrow" w:hAnsi="Arial Narrow"/>
          <w:sz w:val="24"/>
          <w:szCs w:val="24"/>
        </w:rPr>
        <w:t xml:space="preserve">:  You will present a 15 min. PowerPoint presentation on your </w:t>
      </w:r>
    </w:p>
    <w:p w:rsidR="00A13314" w:rsidRDefault="00BE1740" w:rsidP="00EF4C7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research</w:t>
      </w:r>
      <w:proofErr w:type="gramEnd"/>
      <w:r>
        <w:rPr>
          <w:rFonts w:ascii="Arial Narrow" w:hAnsi="Arial Narrow"/>
          <w:sz w:val="24"/>
          <w:szCs w:val="24"/>
        </w:rPr>
        <w:t xml:space="preserve">. </w:t>
      </w:r>
    </w:p>
    <w:p w:rsidR="004267D9" w:rsidRDefault="004267D9" w:rsidP="00A1331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13314" w:rsidRPr="00BE1740" w:rsidRDefault="00A13314" w:rsidP="00A1331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E1740">
        <w:rPr>
          <w:rFonts w:ascii="Arial Narrow" w:hAnsi="Arial Narrow"/>
          <w:b/>
          <w:sz w:val="24"/>
          <w:szCs w:val="24"/>
        </w:rPr>
        <w:t>CLASSES</w:t>
      </w:r>
    </w:p>
    <w:p w:rsidR="00A13314" w:rsidRDefault="00A13314" w:rsidP="00A1331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200"/>
      </w:tblGrid>
      <w:tr w:rsidR="00307B6D" w:rsidRPr="00307B6D" w:rsidTr="008F621D"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307B6D" w:rsidRDefault="00307B6D" w:rsidP="00307B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07B6D" w:rsidRDefault="00307B6D" w:rsidP="00307B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7B6D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  <w:p w:rsidR="00307B6D" w:rsidRPr="00307B6D" w:rsidRDefault="00307B6D" w:rsidP="00307B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307B6D" w:rsidRDefault="00307B6D" w:rsidP="00307B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07B6D" w:rsidRPr="00307B6D" w:rsidRDefault="00307B6D" w:rsidP="00307B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7B6D">
              <w:rPr>
                <w:rFonts w:ascii="Arial Narrow" w:hAnsi="Arial Narrow"/>
                <w:b/>
                <w:sz w:val="24"/>
                <w:szCs w:val="24"/>
              </w:rPr>
              <w:t>TOPIC</w:t>
            </w:r>
          </w:p>
        </w:tc>
      </w:tr>
      <w:tr w:rsidR="008F621D" w:rsidTr="008F621D">
        <w:tc>
          <w:tcPr>
            <w:tcW w:w="2304" w:type="dxa"/>
            <w:tcBorders>
              <w:top w:val="single" w:sz="4" w:space="0" w:color="auto"/>
            </w:tcBorders>
          </w:tcPr>
          <w:p w:rsidR="004267D9" w:rsidRDefault="004267D9" w:rsidP="00A13314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7B6D" w:rsidRDefault="00307B6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  Jan. 23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4267D9" w:rsidRDefault="004267D9" w:rsidP="00A13314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7B6D" w:rsidRDefault="00B33EE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Introductions and "Partnered Descriptions" of Research</w:t>
            </w:r>
          </w:p>
          <w:p w:rsidR="00BE1740" w:rsidRDefault="00BE1740" w:rsidP="00A133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621D" w:rsidTr="008F621D">
        <w:tc>
          <w:tcPr>
            <w:tcW w:w="2304" w:type="dxa"/>
          </w:tcPr>
          <w:p w:rsidR="00307B6D" w:rsidRDefault="00307B6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  Jan. 30</w:t>
            </w:r>
          </w:p>
        </w:tc>
        <w:tc>
          <w:tcPr>
            <w:tcW w:w="7200" w:type="dxa"/>
          </w:tcPr>
          <w:p w:rsidR="00307B6D" w:rsidRDefault="00B33EED" w:rsidP="00A133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Lit. Discussion:  Kent – </w:t>
            </w:r>
            <w:r w:rsidR="006E29B7">
              <w:rPr>
                <w:rFonts w:ascii="Arial Narrow" w:hAnsi="Arial Narrow"/>
                <w:i/>
                <w:sz w:val="24"/>
                <w:szCs w:val="24"/>
              </w:rPr>
              <w:t>Negative Social Support;</w:t>
            </w:r>
            <w:bookmarkStart w:id="0" w:name="_GoBack"/>
            <w:bookmarkEnd w:id="0"/>
            <w:r w:rsidRPr="00B33EED">
              <w:rPr>
                <w:rFonts w:ascii="Arial Narrow" w:hAnsi="Arial Narrow"/>
                <w:i/>
                <w:sz w:val="24"/>
                <w:szCs w:val="24"/>
              </w:rPr>
              <w:t xml:space="preserve"> Half Gone</w:t>
            </w:r>
          </w:p>
          <w:p w:rsidR="00BE1740" w:rsidRDefault="00BE1740" w:rsidP="00A133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621D" w:rsidTr="008F621D">
        <w:tc>
          <w:tcPr>
            <w:tcW w:w="2304" w:type="dxa"/>
          </w:tcPr>
          <w:p w:rsidR="00307B6D" w:rsidRDefault="00307B6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  Feb. 06</w:t>
            </w:r>
          </w:p>
        </w:tc>
        <w:tc>
          <w:tcPr>
            <w:tcW w:w="7200" w:type="dxa"/>
          </w:tcPr>
          <w:p w:rsidR="00307B6D" w:rsidRDefault="00B33EE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Lit. Discussion</w:t>
            </w:r>
          </w:p>
          <w:p w:rsidR="00BE1740" w:rsidRDefault="00BE1740" w:rsidP="00A133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621D" w:rsidTr="008F621D">
        <w:tc>
          <w:tcPr>
            <w:tcW w:w="2304" w:type="dxa"/>
          </w:tcPr>
          <w:p w:rsidR="00307B6D" w:rsidRDefault="00307B6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  Feb. 13</w:t>
            </w:r>
          </w:p>
        </w:tc>
        <w:tc>
          <w:tcPr>
            <w:tcW w:w="7200" w:type="dxa"/>
          </w:tcPr>
          <w:p w:rsidR="00307B6D" w:rsidRDefault="00307B6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CLASS – SPSP CONVENTION</w:t>
            </w:r>
          </w:p>
          <w:p w:rsidR="00BE1740" w:rsidRDefault="00BE1740" w:rsidP="00A133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621D" w:rsidTr="008F621D">
        <w:tc>
          <w:tcPr>
            <w:tcW w:w="2304" w:type="dxa"/>
          </w:tcPr>
          <w:p w:rsidR="00307B6D" w:rsidRDefault="00307B6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  Feb. 20</w:t>
            </w:r>
          </w:p>
        </w:tc>
        <w:tc>
          <w:tcPr>
            <w:tcW w:w="7200" w:type="dxa"/>
          </w:tcPr>
          <w:p w:rsidR="00307B6D" w:rsidRDefault="00B33EE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Lit. Discussion</w:t>
            </w:r>
          </w:p>
          <w:p w:rsidR="00BE1740" w:rsidRDefault="00BE1740" w:rsidP="00A133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621D" w:rsidTr="008F621D">
        <w:tc>
          <w:tcPr>
            <w:tcW w:w="2304" w:type="dxa"/>
          </w:tcPr>
          <w:p w:rsidR="00307B6D" w:rsidRDefault="00307B6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   Feb. 27</w:t>
            </w:r>
          </w:p>
        </w:tc>
        <w:tc>
          <w:tcPr>
            <w:tcW w:w="7200" w:type="dxa"/>
          </w:tcPr>
          <w:p w:rsidR="00307B6D" w:rsidRDefault="00B33EE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Lit. Discussion</w:t>
            </w:r>
          </w:p>
          <w:p w:rsidR="00BE1740" w:rsidRDefault="00BE1740" w:rsidP="00A133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621D" w:rsidTr="008F621D">
        <w:tc>
          <w:tcPr>
            <w:tcW w:w="2304" w:type="dxa"/>
          </w:tcPr>
          <w:p w:rsidR="00307B6D" w:rsidRDefault="00307B6D" w:rsidP="00307B6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   Mar. 06</w:t>
            </w:r>
          </w:p>
        </w:tc>
        <w:tc>
          <w:tcPr>
            <w:tcW w:w="7200" w:type="dxa"/>
          </w:tcPr>
          <w:p w:rsidR="00307B6D" w:rsidRDefault="00B33EED" w:rsidP="00A133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Lit. Discussion</w:t>
            </w:r>
          </w:p>
          <w:p w:rsidR="00BE1740" w:rsidRDefault="00BE1740" w:rsidP="00A133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7B6D" w:rsidTr="008F621D">
        <w:tc>
          <w:tcPr>
            <w:tcW w:w="2304" w:type="dxa"/>
          </w:tcPr>
          <w:p w:rsidR="00307B6D" w:rsidRDefault="00307B6D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   Mar. 13</w:t>
            </w:r>
          </w:p>
        </w:tc>
        <w:tc>
          <w:tcPr>
            <w:tcW w:w="7200" w:type="dxa"/>
          </w:tcPr>
          <w:p w:rsidR="00307B6D" w:rsidRDefault="00B33EED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Lit. Discussion</w:t>
            </w:r>
          </w:p>
          <w:p w:rsidR="00BE1740" w:rsidRDefault="00BE1740" w:rsidP="001B7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7B6D" w:rsidTr="008F621D">
        <w:tc>
          <w:tcPr>
            <w:tcW w:w="2304" w:type="dxa"/>
          </w:tcPr>
          <w:p w:rsidR="00307B6D" w:rsidRDefault="00307B6D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   Mar. 20</w:t>
            </w:r>
          </w:p>
        </w:tc>
        <w:tc>
          <w:tcPr>
            <w:tcW w:w="7200" w:type="dxa"/>
          </w:tcPr>
          <w:p w:rsidR="00307B6D" w:rsidRDefault="00307B6D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CLASS—SPRING BREAK</w:t>
            </w:r>
          </w:p>
          <w:p w:rsidR="00BE1740" w:rsidRDefault="00BE1740" w:rsidP="001B7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7B6D" w:rsidTr="008F621D">
        <w:tc>
          <w:tcPr>
            <w:tcW w:w="2304" w:type="dxa"/>
          </w:tcPr>
          <w:p w:rsidR="00307B6D" w:rsidRDefault="00307B6D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 Mar. 27</w:t>
            </w:r>
          </w:p>
        </w:tc>
        <w:tc>
          <w:tcPr>
            <w:tcW w:w="7200" w:type="dxa"/>
          </w:tcPr>
          <w:p w:rsidR="00307B6D" w:rsidRDefault="001567CC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Graphing conceptual models</w:t>
            </w:r>
          </w:p>
          <w:p w:rsidR="00BE1740" w:rsidRDefault="00BE1740" w:rsidP="001B7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7B6D" w:rsidTr="008F621D">
        <w:tc>
          <w:tcPr>
            <w:tcW w:w="2304" w:type="dxa"/>
          </w:tcPr>
          <w:p w:rsidR="00307B6D" w:rsidRDefault="00307B6D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 Apr. 03</w:t>
            </w:r>
          </w:p>
        </w:tc>
        <w:tc>
          <w:tcPr>
            <w:tcW w:w="7200" w:type="dxa"/>
          </w:tcPr>
          <w:p w:rsidR="00307B6D" w:rsidRDefault="001567CC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Poster critiques</w:t>
            </w:r>
          </w:p>
          <w:p w:rsidR="00BE1740" w:rsidRDefault="00BE1740" w:rsidP="001B7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7B6D" w:rsidTr="008F621D">
        <w:tc>
          <w:tcPr>
            <w:tcW w:w="2304" w:type="dxa"/>
          </w:tcPr>
          <w:p w:rsidR="00307B6D" w:rsidRDefault="00307B6D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 Apr. 10</w:t>
            </w:r>
          </w:p>
        </w:tc>
        <w:tc>
          <w:tcPr>
            <w:tcW w:w="7200" w:type="dxa"/>
          </w:tcPr>
          <w:p w:rsidR="00307B6D" w:rsidRDefault="001567CC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Poster presentations</w:t>
            </w:r>
          </w:p>
          <w:p w:rsidR="00BE1740" w:rsidRDefault="00BE1740" w:rsidP="001B7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7B6D" w:rsidTr="008F621D">
        <w:tc>
          <w:tcPr>
            <w:tcW w:w="2304" w:type="dxa"/>
          </w:tcPr>
          <w:p w:rsidR="00307B6D" w:rsidRDefault="00307B6D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 Apr. 17</w:t>
            </w:r>
          </w:p>
        </w:tc>
        <w:tc>
          <w:tcPr>
            <w:tcW w:w="7200" w:type="dxa"/>
          </w:tcPr>
          <w:p w:rsidR="00307B6D" w:rsidRDefault="001567CC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Abstracts and the "4 sentence research summary"</w:t>
            </w:r>
          </w:p>
          <w:p w:rsidR="00BE1740" w:rsidRDefault="00BE1740" w:rsidP="001B7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7B6D" w:rsidTr="008F621D">
        <w:tc>
          <w:tcPr>
            <w:tcW w:w="2304" w:type="dxa"/>
          </w:tcPr>
          <w:p w:rsidR="00307B6D" w:rsidRDefault="00307B6D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 Apr. 24</w:t>
            </w:r>
          </w:p>
        </w:tc>
        <w:tc>
          <w:tcPr>
            <w:tcW w:w="7200" w:type="dxa"/>
          </w:tcPr>
          <w:p w:rsidR="00307B6D" w:rsidRDefault="001567CC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Research Presentations</w:t>
            </w:r>
          </w:p>
          <w:p w:rsidR="00BE1740" w:rsidRDefault="00BE1740" w:rsidP="001B7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7B6D" w:rsidTr="008F621D">
        <w:tc>
          <w:tcPr>
            <w:tcW w:w="2304" w:type="dxa"/>
            <w:tcBorders>
              <w:bottom w:val="single" w:sz="4" w:space="0" w:color="auto"/>
            </w:tcBorders>
          </w:tcPr>
          <w:p w:rsidR="00307B6D" w:rsidRDefault="00307B6D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 May 01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307B6D" w:rsidRDefault="001567CC" w:rsidP="001B7C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Research Presentations</w:t>
            </w:r>
          </w:p>
          <w:p w:rsidR="00BE1740" w:rsidRDefault="00BE1740" w:rsidP="001B7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82FE1" w:rsidRPr="00DD13B3" w:rsidRDefault="00282FE1" w:rsidP="004267D9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282FE1" w:rsidRPr="00DD13B3" w:rsidSect="004267D9">
      <w:footerReference w:type="default" r:id="rId9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73" w:rsidRDefault="00D35173" w:rsidP="006D23DA">
      <w:pPr>
        <w:spacing w:after="0" w:line="240" w:lineRule="auto"/>
      </w:pPr>
      <w:r>
        <w:separator/>
      </w:r>
    </w:p>
  </w:endnote>
  <w:endnote w:type="continuationSeparator" w:id="0">
    <w:p w:rsidR="00D35173" w:rsidRDefault="00D35173" w:rsidP="006D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670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3DA" w:rsidRDefault="006D2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3DA" w:rsidRDefault="006D2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73" w:rsidRDefault="00D35173" w:rsidP="006D23DA">
      <w:pPr>
        <w:spacing w:after="0" w:line="240" w:lineRule="auto"/>
      </w:pPr>
      <w:r>
        <w:separator/>
      </w:r>
    </w:p>
  </w:footnote>
  <w:footnote w:type="continuationSeparator" w:id="0">
    <w:p w:rsidR="00D35173" w:rsidRDefault="00D35173" w:rsidP="006D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40"/>
    <w:rsid w:val="001567CC"/>
    <w:rsid w:val="00195A46"/>
    <w:rsid w:val="00282FE1"/>
    <w:rsid w:val="00307B6D"/>
    <w:rsid w:val="003271BC"/>
    <w:rsid w:val="004267D9"/>
    <w:rsid w:val="005D2B8C"/>
    <w:rsid w:val="006C5BE6"/>
    <w:rsid w:val="006D23DA"/>
    <w:rsid w:val="006E29B7"/>
    <w:rsid w:val="00733578"/>
    <w:rsid w:val="008C2009"/>
    <w:rsid w:val="008F621D"/>
    <w:rsid w:val="00906B6A"/>
    <w:rsid w:val="00A13314"/>
    <w:rsid w:val="00A14E75"/>
    <w:rsid w:val="00A93E40"/>
    <w:rsid w:val="00AE2A3E"/>
    <w:rsid w:val="00AF23A6"/>
    <w:rsid w:val="00B33EED"/>
    <w:rsid w:val="00BE1740"/>
    <w:rsid w:val="00CC06F7"/>
    <w:rsid w:val="00D35173"/>
    <w:rsid w:val="00DD13B3"/>
    <w:rsid w:val="00E35207"/>
    <w:rsid w:val="00EF4B81"/>
    <w:rsid w:val="00E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B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DA"/>
  </w:style>
  <w:style w:type="paragraph" w:styleId="Footer">
    <w:name w:val="footer"/>
    <w:basedOn w:val="Normal"/>
    <w:link w:val="FooterChar"/>
    <w:uiPriority w:val="99"/>
    <w:unhideWhenUsed/>
    <w:rsid w:val="006D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B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DA"/>
  </w:style>
  <w:style w:type="paragraph" w:styleId="Footer">
    <w:name w:val="footer"/>
    <w:basedOn w:val="Normal"/>
    <w:link w:val="FooterChar"/>
    <w:uiPriority w:val="99"/>
    <w:unhideWhenUsed/>
    <w:rsid w:val="006D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kpsych.rutgers.edu/~kharb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rber@psychology.rutger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harber</cp:lastModifiedBy>
  <cp:revision>3</cp:revision>
  <cp:lastPrinted>2014-01-04T23:20:00Z</cp:lastPrinted>
  <dcterms:created xsi:type="dcterms:W3CDTF">2014-01-06T22:22:00Z</dcterms:created>
  <dcterms:modified xsi:type="dcterms:W3CDTF">2014-01-10T19:48:00Z</dcterms:modified>
</cp:coreProperties>
</file>